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nasf1vnat48k" w:id="0"/>
      <w:bookmarkEnd w:id="0"/>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-342899</wp:posOffset>
            </wp:positionH>
            <wp:positionV relativeFrom="paragraph">
              <wp:posOffset>114300</wp:posOffset>
            </wp:positionV>
            <wp:extent cx="3800475" cy="1685925"/>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800475" cy="1685925"/>
                    </a:xfrm>
                    <a:prstGeom prst="rect"/>
                    <a:ln/>
                  </pic:spPr>
                </pic:pic>
              </a:graphicData>
            </a:graphic>
          </wp:anchor>
        </w:drawing>
      </w:r>
    </w:p>
    <w:p w:rsidR="00000000" w:rsidDel="00000000" w:rsidP="00000000" w:rsidRDefault="00000000" w:rsidRPr="00000000" w14:paraId="00000002">
      <w:pPr>
        <w:jc w:val="right"/>
        <w:rPr/>
      </w:pPr>
      <w:r w:rsidDel="00000000" w:rsidR="00000000" w:rsidRPr="00000000">
        <w:rPr>
          <w:rtl w:val="0"/>
        </w:rPr>
        <w:tab/>
        <w:t xml:space="preserve">Name:________________</w:t>
      </w:r>
    </w:p>
    <w:p w:rsidR="00000000" w:rsidDel="00000000" w:rsidP="00000000" w:rsidRDefault="00000000" w:rsidRPr="00000000" w14:paraId="00000003">
      <w:pPr>
        <w:jc w:val="right"/>
        <w:rPr/>
      </w:pPr>
      <w:r w:rsidDel="00000000" w:rsidR="00000000" w:rsidRPr="00000000">
        <w:rPr>
          <w:rtl w:val="0"/>
        </w:rPr>
        <w:t xml:space="preserve">Date:________________</w:t>
      </w:r>
    </w:p>
    <w:p w:rsidR="00000000" w:rsidDel="00000000" w:rsidP="00000000" w:rsidRDefault="00000000" w:rsidRPr="00000000" w14:paraId="00000004">
      <w:pPr>
        <w:jc w:val="right"/>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rtl w:val="0"/>
        </w:rPr>
      </w:r>
    </w:p>
    <w:p w:rsidR="00000000" w:rsidDel="00000000" w:rsidP="00000000" w:rsidRDefault="00000000" w:rsidRPr="00000000" w14:paraId="0000000A">
      <w:pPr>
        <w:rPr/>
      </w:pPr>
      <w:r w:rsidDel="00000000" w:rsidR="00000000" w:rsidRPr="00000000">
        <w:rPr>
          <w:b w:val="1"/>
          <w:rtl w:val="0"/>
        </w:rPr>
        <w:t xml:space="preserve">Directions:</w:t>
      </w:r>
      <w:r w:rsidDel="00000000" w:rsidR="00000000" w:rsidRPr="00000000">
        <w:rPr>
          <w:rtl w:val="0"/>
        </w:rPr>
        <w:t xml:space="preserve"> Work with a partner to fill out the following chart. How can the PIES (physical, intellectual, emotional, and social) needs of infants be met through the process of dressing and  changing their clothing? Be specific.</w:t>
      </w:r>
    </w:p>
    <w:p w:rsidR="00000000" w:rsidDel="00000000" w:rsidP="00000000" w:rsidRDefault="00000000" w:rsidRPr="00000000" w14:paraId="0000000B">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trHeight w:val="555" w:hRule="atLeast"/>
        </w:trPr>
        <w:tc>
          <w:tcPr>
            <w:shd w:fill="cccccc"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Physical</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Intellectual</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Emotional</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Social</w:t>
            </w:r>
          </w:p>
        </w:tc>
      </w:tr>
      <w:tr>
        <w:trPr>
          <w:trHeight w:val="754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4">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